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C5" w:rsidRPr="008775C5" w:rsidRDefault="008775C5" w:rsidP="008775C5">
      <w:pPr>
        <w:jc w:val="center"/>
        <w:rPr>
          <w:b/>
          <w:color w:val="31849B" w:themeColor="accent5" w:themeShade="BF"/>
          <w:sz w:val="32"/>
          <w:szCs w:val="32"/>
        </w:rPr>
      </w:pPr>
      <w:r w:rsidRPr="008775C5">
        <w:rPr>
          <w:b/>
          <w:color w:val="31849B" w:themeColor="accent5" w:themeShade="BF"/>
          <w:sz w:val="32"/>
          <w:szCs w:val="32"/>
        </w:rPr>
        <w:t>2016 South Central Zone</w:t>
      </w:r>
    </w:p>
    <w:p w:rsidR="00590F0D" w:rsidRDefault="008775C5" w:rsidP="008775C5">
      <w:pPr>
        <w:pStyle w:val="Heading1"/>
        <w:rPr>
          <w:color w:val="31849B" w:themeColor="accent5" w:themeShade="BF"/>
        </w:rPr>
      </w:pPr>
      <w:r w:rsidRPr="008775C5">
        <w:rPr>
          <w:color w:val="31849B" w:themeColor="accent5" w:themeShade="BF"/>
        </w:rPr>
        <w:t>Curling Zone Championship Results</w:t>
      </w:r>
    </w:p>
    <w:p w:rsidR="008775C5" w:rsidRDefault="008775C5" w:rsidP="008775C5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8775C5" w:rsidRDefault="008775C5" w:rsidP="008775C5">
      <w:pPr>
        <w:pStyle w:val="Heading2"/>
      </w:pPr>
      <w:r w:rsidRPr="008775C5">
        <w:t>Girls</w:t>
      </w:r>
    </w:p>
    <w:p w:rsidR="008775C5" w:rsidRDefault="008775C5" w:rsidP="008775C5">
      <w:r>
        <w:t>Gold – Morrin</w:t>
      </w:r>
    </w:p>
    <w:p w:rsidR="008775C5" w:rsidRDefault="008775C5" w:rsidP="008775C5">
      <w:r>
        <w:t>Silver – Oyen</w:t>
      </w:r>
    </w:p>
    <w:p w:rsidR="008775C5" w:rsidRDefault="008775C5" w:rsidP="008775C5">
      <w:r>
        <w:t>Bronze – Sundre</w:t>
      </w:r>
    </w:p>
    <w:p w:rsidR="008775C5" w:rsidRDefault="008775C5" w:rsidP="008775C5"/>
    <w:p w:rsidR="008775C5" w:rsidRDefault="008775C5" w:rsidP="008775C5">
      <w:pPr>
        <w:pStyle w:val="Heading3"/>
      </w:pPr>
      <w:r w:rsidRPr="008775C5">
        <w:t xml:space="preserve">Boys </w:t>
      </w:r>
    </w:p>
    <w:p w:rsidR="008775C5" w:rsidRDefault="008775C5" w:rsidP="008775C5">
      <w:r>
        <w:t>Gold – Delia</w:t>
      </w:r>
    </w:p>
    <w:p w:rsidR="008775C5" w:rsidRDefault="008775C5" w:rsidP="008775C5">
      <w:r>
        <w:t>Silver – Holy Trinity Academy</w:t>
      </w:r>
    </w:p>
    <w:p w:rsidR="008775C5" w:rsidRDefault="008775C5" w:rsidP="008775C5">
      <w:r>
        <w:t>Bronze – Bow Valley</w:t>
      </w:r>
    </w:p>
    <w:p w:rsidR="008775C5" w:rsidRDefault="008775C5" w:rsidP="008775C5"/>
    <w:p w:rsidR="008775C5" w:rsidRDefault="008775C5" w:rsidP="008775C5">
      <w:pPr>
        <w:pStyle w:val="Heading3"/>
      </w:pPr>
      <w:r w:rsidRPr="008775C5">
        <w:t>Mixed</w:t>
      </w:r>
    </w:p>
    <w:p w:rsidR="008775C5" w:rsidRPr="008775C5" w:rsidRDefault="008775C5" w:rsidP="008775C5">
      <w:r w:rsidRPr="008775C5">
        <w:t>Gold – W.G. Murdoch</w:t>
      </w:r>
    </w:p>
    <w:p w:rsidR="008775C5" w:rsidRDefault="008775C5" w:rsidP="008775C5">
      <w:r w:rsidRPr="008775C5">
        <w:t>Silver – Hugh Sutherland/ Olds Koinonia</w:t>
      </w:r>
    </w:p>
    <w:p w:rsidR="008775C5" w:rsidRPr="008775C5" w:rsidRDefault="008775C5" w:rsidP="008775C5">
      <w:r>
        <w:t>Bronze - Strathmore</w:t>
      </w:r>
      <w:bookmarkStart w:id="0" w:name="_GoBack"/>
      <w:bookmarkEnd w:id="0"/>
    </w:p>
    <w:p w:rsidR="008775C5" w:rsidRPr="008775C5" w:rsidRDefault="008775C5" w:rsidP="008775C5"/>
    <w:p w:rsidR="008775C5" w:rsidRPr="008775C5" w:rsidRDefault="008775C5">
      <w:pPr>
        <w:jc w:val="center"/>
        <w:rPr>
          <w:b/>
          <w:color w:val="31849B" w:themeColor="accent5" w:themeShade="BF"/>
          <w:sz w:val="32"/>
          <w:szCs w:val="32"/>
        </w:rPr>
      </w:pPr>
    </w:p>
    <w:sectPr w:rsidR="008775C5" w:rsidRPr="0087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5"/>
    <w:rsid w:val="00590F0D"/>
    <w:rsid w:val="008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C5"/>
    <w:pPr>
      <w:keepNext/>
      <w:jc w:val="center"/>
      <w:outlineLvl w:val="0"/>
    </w:pPr>
    <w:rPr>
      <w:b/>
      <w:color w:val="31849B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5C5"/>
    <w:pPr>
      <w:keepNext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5C5"/>
    <w:pPr>
      <w:keepNext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5C5"/>
    <w:rPr>
      <w:b/>
      <w:color w:val="31849B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5C5"/>
    <w:rPr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75C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C5"/>
    <w:pPr>
      <w:keepNext/>
      <w:jc w:val="center"/>
      <w:outlineLvl w:val="0"/>
    </w:pPr>
    <w:rPr>
      <w:b/>
      <w:color w:val="31849B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5C5"/>
    <w:pPr>
      <w:keepNext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5C5"/>
    <w:pPr>
      <w:keepNext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5C5"/>
    <w:rPr>
      <w:b/>
      <w:color w:val="31849B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5C5"/>
    <w:rPr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75C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2016-03-20T19:43:00Z</dcterms:created>
  <dcterms:modified xsi:type="dcterms:W3CDTF">2016-03-20T19:47:00Z</dcterms:modified>
</cp:coreProperties>
</file>